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附件1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7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1559"/>
        <w:gridCol w:w="1559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2732" w:type="dxa"/>
            <w:tcBorders>
              <w:tl2br w:val="single" w:color="auto" w:sz="4" w:space="0"/>
            </w:tcBorders>
          </w:tcPr>
          <w:p>
            <w:pPr>
              <w:snapToGrid w:val="0"/>
              <w:ind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等次（数量）</w:t>
            </w: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赛项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一等奖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二等奖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68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三等奖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鱼灯制作创新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000元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00元</w:t>
            </w:r>
          </w:p>
        </w:tc>
        <w:tc>
          <w:tcPr>
            <w:tcW w:w="168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文创衍生设计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000元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00元</w:t>
            </w:r>
          </w:p>
        </w:tc>
        <w:tc>
          <w:tcPr>
            <w:tcW w:w="168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00元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75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2"/>
        <w:gridCol w:w="1559"/>
        <w:gridCol w:w="1559"/>
        <w:gridCol w:w="1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  <w:jc w:val="center"/>
        </w:trPr>
        <w:tc>
          <w:tcPr>
            <w:tcW w:w="2732" w:type="dxa"/>
            <w:tcBorders>
              <w:tl2br w:val="single" w:color="auto" w:sz="4" w:space="0"/>
            </w:tcBorders>
          </w:tcPr>
          <w:p>
            <w:pPr>
              <w:snapToGrid w:val="0"/>
              <w:ind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等次（数量）</w:t>
            </w:r>
          </w:p>
          <w:p>
            <w:pPr>
              <w:snapToGrid w:val="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赛项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一等奖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1名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二等奖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2名</w:t>
            </w:r>
          </w:p>
        </w:tc>
        <w:tc>
          <w:tcPr>
            <w:tcW w:w="168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三等奖</w:t>
            </w:r>
          </w:p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3名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73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鱼灯表演类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000元</w:t>
            </w:r>
          </w:p>
        </w:tc>
        <w:tc>
          <w:tcPr>
            <w:tcW w:w="1559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1600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元</w:t>
            </w:r>
          </w:p>
        </w:tc>
        <w:tc>
          <w:tcPr>
            <w:tcW w:w="1682" w:type="dxa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00元</w:t>
            </w:r>
          </w:p>
        </w:tc>
      </w:tr>
    </w:tbl>
    <w:p>
      <w:pPr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4F1B62"/>
    <w:rsid w:val="5B4F1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2026-04-14T07:51:00Z</dcterms:created>
  <dc:creator>shen'fen</dc:creator>
  <cp:lastModifiedBy>shen'fen</cp:lastModifiedBy>
  <dcterms:modified xsi:type="dcterms:W3CDTF">2026-04-14T07:51:32Z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